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widowControl w:val="0"/>
        <w:autoSpaceDE w:val="0"/>
        <w:autoSpaceDN w:val="0"/>
        <w:adjustRightInd w:val="0"/>
        <w:spacing w:after="0" w:line="36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 № 1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к Административному регламенту предоставления муниципальной услуги </w:t>
      </w:r>
      <w:r>
        <w:rPr>
          <w:rFonts w:ascii="PT Astra Serif" w:hAnsi="PT Astra Serif" w:cs="Times New Roman"/>
          <w:sz w:val="28"/>
          <w:szCs w:val="28"/>
        </w:rPr>
        <w:t xml:space="preserve">«Предоставление разрешений на условно разрешенный вид использования земельных участков или объектов капитального строительства» 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left="5103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 xml:space="preserve">ФОРМА ЗАЯВЛЕНИЯ </w:t>
      </w:r>
    </w:p>
    <w:p>
      <w:pPr>
        <w:spacing w:after="0" w:line="240" w:lineRule="auto"/>
        <w:jc w:val="center"/>
        <w:rPr>
          <w:rFonts w:ascii="PT Astra Serif" w:hAnsi="PT Astra Serif" w:cs="Times New Roman"/>
          <w:b/>
          <w:sz w:val="28"/>
          <w:szCs w:val="28"/>
        </w:rPr>
      </w:pPr>
      <w:r>
        <w:rPr>
          <w:rFonts w:ascii="PT Astra Serif" w:hAnsi="PT Astra Serif" w:cs="Times New Roman"/>
          <w:b/>
          <w:sz w:val="28"/>
          <w:szCs w:val="28"/>
        </w:rPr>
        <w:t>на предоставление муниципальной услуги</w:t>
      </w: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PT Astra Serif" w:hAnsi="PT Astra Serif"/>
          <w:sz w:val="28"/>
          <w:szCs w:val="28"/>
        </w:rPr>
      </w:pPr>
    </w:p>
    <w:p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 Комиссию по подготовке проекта Правил землепользования и застройки ме</w:t>
      </w:r>
      <w:bookmarkStart w:id="0" w:name="_GoBack"/>
      <w:bookmarkEnd w:id="0"/>
      <w:r>
        <w:rPr>
          <w:rFonts w:ascii="PT Astra Serif" w:hAnsi="PT Astra Serif"/>
          <w:sz w:val="28"/>
          <w:szCs w:val="28"/>
        </w:rPr>
        <w:t xml:space="preserve">жселенных территорий </w:t>
      </w:r>
    </w:p>
    <w:p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Тазовского района</w:t>
      </w:r>
    </w:p>
    <w:p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</w:t>
      </w:r>
    </w:p>
    <w:p>
      <w:pPr>
        <w:spacing w:after="0" w:line="240" w:lineRule="auto"/>
        <w:ind w:left="4536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от __________________________________</w:t>
      </w:r>
    </w:p>
    <w:p>
      <w:pPr>
        <w:spacing w:after="0" w:line="240" w:lineRule="auto"/>
        <w:ind w:left="4962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(Ф.И.О. физического лица;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___________________________________________________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(наименование юридического лица)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___________________________________________________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0"/>
          <w:szCs w:val="20"/>
        </w:rPr>
      </w:pPr>
    </w:p>
    <w:p>
      <w:pPr>
        <w:spacing w:after="0" w:line="240" w:lineRule="auto"/>
        <w:ind w:left="4536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___________________________________________________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sz w:val="20"/>
          <w:szCs w:val="20"/>
        </w:rPr>
      </w:pPr>
    </w:p>
    <w:p>
      <w:pPr>
        <w:spacing w:after="0" w:line="240" w:lineRule="auto"/>
        <w:ind w:left="4536"/>
        <w:jc w:val="center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0"/>
          <w:szCs w:val="20"/>
        </w:rPr>
        <w:t>___________________________________________________</w:t>
      </w:r>
    </w:p>
    <w:p>
      <w:pPr>
        <w:spacing w:after="0" w:line="240" w:lineRule="auto"/>
        <w:ind w:left="4536"/>
        <w:jc w:val="center"/>
        <w:rPr>
          <w:rFonts w:ascii="PT Astra Serif" w:hAnsi="PT Astra Serif"/>
          <w:bCs/>
          <w:sz w:val="20"/>
          <w:szCs w:val="20"/>
        </w:rPr>
      </w:pPr>
      <w:r>
        <w:rPr>
          <w:rFonts w:ascii="PT Astra Serif" w:hAnsi="PT Astra Serif"/>
          <w:bCs/>
          <w:sz w:val="20"/>
          <w:szCs w:val="20"/>
        </w:rPr>
        <w:t>(адрес; тел./факс)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ЗАЯВЛЕНИЕ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right="-1"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Прошу предоставить разрешение на условно разрешенный вид использования земельного участка или объекта капитального строительства 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(указывается условно разрешенный вид использования, предусмотренный градостроительным регламентом Правил землепользования и застройки муниципального образования)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 адресу:____________________________________________________________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(населенный пункт, микрорайон, улица, дом, иные адресные ориентиры)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Вид права пользования земельным участком: ________________________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hanging="2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(собственность, аренда, постоянное (бессрочное) пользование и др.)</w:t>
      </w:r>
    </w:p>
    <w:p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tabs>
          <w:tab w:val="left" w:pos="42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lastRenderedPageBreak/>
        <w:t xml:space="preserve">Право пользование земельным участком закреплено:  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постановлением __________ № __________от ____________________________;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договор аренды № _____________ от ____________________________________;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номер и дата регистрации договора аренды ______________________________;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свидетельством на право собственности № __________ от __________________;</w:t>
      </w:r>
      <w:r>
        <w:rPr>
          <w:rFonts w:ascii="PT Astra Serif" w:hAnsi="PT Astra Serif"/>
          <w:sz w:val="28"/>
          <w:szCs w:val="28"/>
          <w:u w:val="single"/>
        </w:rPr>
        <w:t xml:space="preserve">       </w:t>
      </w:r>
    </w:p>
    <w:p>
      <w:pPr>
        <w:autoSpaceDE w:val="0"/>
        <w:autoSpaceDN w:val="0"/>
        <w:adjustRightInd w:val="0"/>
        <w:spacing w:after="0" w:line="240" w:lineRule="auto"/>
        <w:ind w:left="5103" w:right="2834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(при наличии)</w:t>
      </w: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Кадастровый номер земельного участка и дата постановки земельного участка на кадастровый учет:___________________________________________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На земельном участке расположены объекты капитального строительства: 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ind w:left="1843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(указать вид объекта, наименование правоустанавливающего документа</w:t>
      </w:r>
    </w:p>
    <w:p>
      <w:pPr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________________________________________________________________________________________________</w:t>
      </w:r>
    </w:p>
    <w:p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на объект строительства, его реквизиты)</w:t>
      </w:r>
    </w:p>
    <w:p>
      <w:pPr>
        <w:spacing w:before="240"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Приложение:____________________________________________________</w:t>
      </w:r>
    </w:p>
    <w:p>
      <w:pPr>
        <w:spacing w:after="0" w:line="240" w:lineRule="auto"/>
        <w:ind w:left="2268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(указать перечень приложенных документов при наличии)</w:t>
      </w:r>
    </w:p>
    <w:p>
      <w:pPr>
        <w:spacing w:after="0" w:line="240" w:lineRule="auto"/>
        <w:ind w:left="2268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_________________________________________________________________________</w:t>
      </w:r>
    </w:p>
    <w:p>
      <w:pPr>
        <w:spacing w:after="0" w:line="240" w:lineRule="auto"/>
        <w:ind w:left="2268"/>
        <w:jc w:val="center"/>
        <w:rPr>
          <w:rFonts w:ascii="PT Astra Serif" w:hAnsi="PT Astra Serif"/>
          <w:sz w:val="20"/>
          <w:szCs w:val="20"/>
        </w:rPr>
      </w:pPr>
    </w:p>
    <w:p>
      <w:pPr>
        <w:spacing w:after="0" w:line="240" w:lineRule="auto"/>
        <w:ind w:left="2268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_________________________________________________________________________</w:t>
      </w:r>
    </w:p>
    <w:p>
      <w:pPr>
        <w:spacing w:after="0" w:line="240" w:lineRule="auto"/>
        <w:ind w:left="2268"/>
        <w:jc w:val="center"/>
        <w:rPr>
          <w:rFonts w:ascii="PT Astra Serif" w:hAnsi="PT Astra Serif"/>
          <w:sz w:val="20"/>
          <w:szCs w:val="20"/>
        </w:rPr>
      </w:pPr>
    </w:p>
    <w:p>
      <w:pPr>
        <w:spacing w:after="0" w:line="240" w:lineRule="auto"/>
        <w:ind w:left="2268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_________________________________________________________________________</w:t>
      </w:r>
    </w:p>
    <w:p>
      <w:pPr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Результат предоставления муниципальной услуги прошу предоставить                        в форме (в нужном окне поставить </w:t>
      </w:r>
      <w:r>
        <w:rPr>
          <w:rFonts w:ascii="PT Astra Serif" w:hAnsi="PT Astra Serif"/>
          <w:sz w:val="28"/>
          <w:szCs w:val="28"/>
          <w:lang w:val="en-US"/>
        </w:rPr>
        <w:t>V</w:t>
      </w:r>
      <w:r>
        <w:rPr>
          <w:rFonts w:ascii="PT Astra Serif" w:hAnsi="PT Astra Serif"/>
          <w:sz w:val="28"/>
          <w:szCs w:val="28"/>
        </w:rPr>
        <w:t>):</w:t>
      </w:r>
    </w:p>
    <w:p>
      <w:pPr>
        <w:widowControl w:val="0"/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PT Astra Serif" w:hAnsi="PT Astra Serif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0"/>
        <w:gridCol w:w="8989"/>
      </w:tblGrid>
      <w:tr>
        <w:trPr>
          <w:trHeight w:val="70"/>
        </w:trPr>
        <w:tc>
          <w:tcPr>
            <w:tcW w:w="65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709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8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- документа на бумажном носителе в Уполномоченном органе</w:t>
            </w:r>
          </w:p>
        </w:tc>
      </w:tr>
      <w:tr>
        <w:trPr>
          <w:trHeight w:val="70"/>
        </w:trPr>
        <w:tc>
          <w:tcPr>
            <w:tcW w:w="65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709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8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- документа на бумажном носителе в МФЦ</w:t>
            </w:r>
          </w:p>
        </w:tc>
      </w:tr>
      <w:tr>
        <w:trPr>
          <w:trHeight w:val="70"/>
        </w:trPr>
        <w:tc>
          <w:tcPr>
            <w:tcW w:w="65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709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8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 xml:space="preserve">- электронного документа, подписанного уполномоченным должностным лицом </w:t>
            </w:r>
          </w:p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с использованием усиленной квалифицированной электронной подписи, направленного по адресу электронной почты либо с момента реализации технической возможности в личный кабинет на Едином портале</w:t>
            </w:r>
          </w:p>
        </w:tc>
      </w:tr>
      <w:tr>
        <w:trPr>
          <w:trHeight w:val="70"/>
        </w:trPr>
        <w:tc>
          <w:tcPr>
            <w:tcW w:w="650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ind w:firstLine="709"/>
              <w:rPr>
                <w:rFonts w:ascii="PT Astra Serif" w:eastAsia="Calibri" w:hAnsi="PT Astra Serif"/>
                <w:sz w:val="24"/>
                <w:szCs w:val="24"/>
              </w:rPr>
            </w:pPr>
          </w:p>
        </w:tc>
        <w:tc>
          <w:tcPr>
            <w:tcW w:w="8989" w:type="dxa"/>
            <w:shd w:val="clear" w:color="auto" w:fill="auto"/>
            <w:vAlign w:val="center"/>
          </w:tcPr>
          <w:p>
            <w:pPr>
              <w:widowControl w:val="0"/>
              <w:autoSpaceDE w:val="0"/>
              <w:autoSpaceDN w:val="0"/>
              <w:adjustRightInd w:val="0"/>
              <w:spacing w:after="0" w:line="0" w:lineRule="atLeast"/>
              <w:rPr>
                <w:rFonts w:ascii="PT Astra Serif" w:eastAsia="Calibri" w:hAnsi="PT Astra Serif"/>
                <w:sz w:val="24"/>
                <w:szCs w:val="24"/>
              </w:rPr>
            </w:pPr>
            <w:r>
              <w:rPr>
                <w:rFonts w:ascii="PT Astra Serif" w:eastAsia="Calibri" w:hAnsi="PT Astra Serif"/>
                <w:sz w:val="24"/>
                <w:szCs w:val="24"/>
              </w:rPr>
              <w:t>- документа на бумажном носителе направленного почтовым отправлением по адресу, указанному заявителем</w:t>
            </w:r>
          </w:p>
        </w:tc>
      </w:tr>
    </w:tbl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С обязанностью понести расходы, связанные с организацией                                и проведением публичных слушаний по вопросам предоставления разрешения на условно разрешенный вид использования земельного участка или объекта капитального строительства, ознакомлен ________________ 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left="4962" w:right="2267"/>
        <w:jc w:val="center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>(подпись)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______________________    _____________________    __________________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0"/>
          <w:szCs w:val="20"/>
        </w:rPr>
      </w:pPr>
      <w:r>
        <w:rPr>
          <w:rFonts w:ascii="PT Astra Serif" w:hAnsi="PT Astra Serif"/>
          <w:sz w:val="20"/>
          <w:szCs w:val="20"/>
        </w:rPr>
        <w:t xml:space="preserve">          (должность)                                                   (подпись)                                        (Ф.И.О.)</w:t>
      </w: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PT Astra Serif" w:hAnsi="PT Astra Serif"/>
          <w:sz w:val="28"/>
          <w:szCs w:val="28"/>
        </w:rPr>
      </w:pPr>
    </w:p>
    <w:p>
      <w:pPr>
        <w:widowControl w:val="0"/>
        <w:autoSpaceDE w:val="0"/>
        <w:autoSpaceDN w:val="0"/>
        <w:adjustRightInd w:val="0"/>
        <w:spacing w:after="0" w:line="240" w:lineRule="auto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______  ________________ 20____ г.</w:t>
      </w:r>
    </w:p>
    <w:p>
      <w:pPr>
        <w:rPr>
          <w:rFonts w:ascii="PT Astra Serif" w:hAnsi="PT Astra Serif"/>
          <w:sz w:val="28"/>
          <w:szCs w:val="28"/>
        </w:rPr>
      </w:pPr>
    </w:p>
    <w:sectPr>
      <w:headerReference w:type="default" r:id="rId8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397472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>
        <w:pPr>
          <w:pStyle w:val="a6"/>
          <w:jc w:val="center"/>
          <w:rPr>
            <w:rFonts w:ascii="Times New Roman" w:hAnsi="Times New Roman" w:cs="Times New Roman"/>
            <w:noProof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>
          <w:rPr>
            <w:rFonts w:ascii="Times New Roman" w:hAnsi="Times New Roman" w:cs="Times New Roman"/>
            <w:noProof/>
            <w:sz w:val="24"/>
            <w:szCs w:val="24"/>
          </w:rPr>
          <w:t>2</w:t>
        </w:r>
        <w:r>
          <w:rPr>
            <w:rFonts w:ascii="Times New Roman" w:hAnsi="Times New Roman" w:cs="Times New Roman"/>
            <w:noProof/>
            <w:sz w:val="24"/>
            <w:szCs w:val="24"/>
          </w:rPr>
          <w:fldChar w:fldCharType="end"/>
        </w:r>
      </w:p>
      <w:p>
        <w:pPr>
          <w:pStyle w:val="a6"/>
          <w:jc w:val="center"/>
          <w:rPr>
            <w:sz w:val="24"/>
            <w:szCs w:val="24"/>
          </w:rPr>
        </w:pP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B75EF"/>
    <w:multiLevelType w:val="multilevel"/>
    <w:tmpl w:val="23D06EB8"/>
    <w:lvl w:ilvl="0">
      <w:start w:val="24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">
    <w:nsid w:val="018B7062"/>
    <w:multiLevelType w:val="multilevel"/>
    <w:tmpl w:val="5AA02962"/>
    <w:lvl w:ilvl="0">
      <w:start w:val="4"/>
      <w:numFmt w:val="decimal"/>
      <w:lvlText w:val="%1."/>
      <w:lvlJc w:val="left"/>
      <w:pPr>
        <w:ind w:left="360" w:hanging="360"/>
      </w:pPr>
      <w:rPr>
        <w:rFonts w:eastAsiaTheme="minorHAnsi" w:cstheme="minorBidi"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eastAsiaTheme="minorHAnsi" w:cstheme="minorBidi"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HAnsi" w:cstheme="minorBidi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HAnsi" w:cstheme="minorBidi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HAnsi" w:cstheme="minorBidi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HAnsi" w:cstheme="minorBidi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HAnsi" w:cstheme="minorBidi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HAnsi" w:cstheme="minorBidi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eastAsiaTheme="minorHAnsi" w:cstheme="minorBidi" w:hint="default"/>
      </w:rPr>
    </w:lvl>
  </w:abstractNum>
  <w:abstractNum w:abstractNumId="2">
    <w:nsid w:val="02397054"/>
    <w:multiLevelType w:val="hybridMultilevel"/>
    <w:tmpl w:val="4782CFC6"/>
    <w:lvl w:ilvl="0" w:tplc="7D74697A">
      <w:start w:val="1"/>
      <w:numFmt w:val="bullet"/>
      <w:lvlText w:val=""/>
      <w:lvlJc w:val="left"/>
      <w:pPr>
        <w:ind w:left="546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088347D1"/>
    <w:multiLevelType w:val="hybridMultilevel"/>
    <w:tmpl w:val="E89EB0A8"/>
    <w:lvl w:ilvl="0" w:tplc="7D74697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953818"/>
    <w:multiLevelType w:val="hybridMultilevel"/>
    <w:tmpl w:val="A6E89F7A"/>
    <w:lvl w:ilvl="0" w:tplc="A39C0EA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EF61A0A"/>
    <w:multiLevelType w:val="hybridMultilevel"/>
    <w:tmpl w:val="6C5A3E32"/>
    <w:lvl w:ilvl="0" w:tplc="7D74697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6">
    <w:nsid w:val="17D87C75"/>
    <w:multiLevelType w:val="hybridMultilevel"/>
    <w:tmpl w:val="9F7CEE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8896C60"/>
    <w:multiLevelType w:val="multilevel"/>
    <w:tmpl w:val="F85A3E94"/>
    <w:lvl w:ilvl="0">
      <w:start w:val="16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8">
    <w:nsid w:val="1C5C23AC"/>
    <w:multiLevelType w:val="hybridMultilevel"/>
    <w:tmpl w:val="F1D89204"/>
    <w:lvl w:ilvl="0" w:tplc="A39C0E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0A87529"/>
    <w:multiLevelType w:val="multilevel"/>
    <w:tmpl w:val="EBC20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1982" w:hanging="1272"/>
      </w:pPr>
      <w:rPr>
        <w:rFonts w:ascii="Symbol" w:hAnsi="Symbol"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2330" w:hanging="1272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79" w:hanging="1272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28" w:hanging="1272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77" w:hanging="1272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0">
    <w:nsid w:val="25917815"/>
    <w:multiLevelType w:val="multilevel"/>
    <w:tmpl w:val="86B43C6A"/>
    <w:lvl w:ilvl="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27E10DB5"/>
    <w:multiLevelType w:val="hybridMultilevel"/>
    <w:tmpl w:val="FF00642A"/>
    <w:lvl w:ilvl="0" w:tplc="7D74697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12107C8"/>
    <w:multiLevelType w:val="hybridMultilevel"/>
    <w:tmpl w:val="B23EA15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351E00E8"/>
    <w:multiLevelType w:val="hybridMultilevel"/>
    <w:tmpl w:val="B6FC7D8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EF56E93"/>
    <w:multiLevelType w:val="hybridMultilevel"/>
    <w:tmpl w:val="B56A344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4278451E"/>
    <w:multiLevelType w:val="multilevel"/>
    <w:tmpl w:val="9AF4E9C8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6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16">
    <w:nsid w:val="487F7424"/>
    <w:multiLevelType w:val="multilevel"/>
    <w:tmpl w:val="23D06EB8"/>
    <w:lvl w:ilvl="0">
      <w:start w:val="25"/>
      <w:numFmt w:val="decimal"/>
      <w:lvlText w:val="%1."/>
      <w:lvlJc w:val="left"/>
      <w:pPr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7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9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440" w:hanging="2160"/>
      </w:pPr>
      <w:rPr>
        <w:rFonts w:hint="default"/>
      </w:rPr>
    </w:lvl>
  </w:abstractNum>
  <w:abstractNum w:abstractNumId="17">
    <w:nsid w:val="4F7572D1"/>
    <w:multiLevelType w:val="hybridMultilevel"/>
    <w:tmpl w:val="AB486F3E"/>
    <w:lvl w:ilvl="0" w:tplc="ED7091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3B210B4"/>
    <w:multiLevelType w:val="hybridMultilevel"/>
    <w:tmpl w:val="8DCC41B2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586EE9"/>
    <w:multiLevelType w:val="hybridMultilevel"/>
    <w:tmpl w:val="66368A26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>
    <w:nsid w:val="5ADA2162"/>
    <w:multiLevelType w:val="hybridMultilevel"/>
    <w:tmpl w:val="B188287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1">
    <w:nsid w:val="5DC10A7E"/>
    <w:multiLevelType w:val="multilevel"/>
    <w:tmpl w:val="8CFC405C"/>
    <w:lvl w:ilvl="0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  <w:b w:val="0"/>
        <w:color w:val="auto"/>
      </w:rPr>
    </w:lvl>
    <w:lvl w:ilvl="1">
      <w:start w:val="1"/>
      <w:numFmt w:val="decimal"/>
      <w:lvlText w:val="%1.%2."/>
      <w:lvlJc w:val="left"/>
      <w:pPr>
        <w:ind w:left="1425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BDE7F47"/>
    <w:multiLevelType w:val="hybridMultilevel"/>
    <w:tmpl w:val="25FCAE58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6F8F1BF8"/>
    <w:multiLevelType w:val="multilevel"/>
    <w:tmpl w:val="501CA7EE"/>
    <w:lvl w:ilvl="0">
      <w:start w:val="18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25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080" w:hanging="1800"/>
      </w:pPr>
      <w:rPr>
        <w:rFonts w:hint="default"/>
      </w:rPr>
    </w:lvl>
  </w:abstractNum>
  <w:abstractNum w:abstractNumId="24">
    <w:nsid w:val="70AE1DE0"/>
    <w:multiLevelType w:val="hybridMultilevel"/>
    <w:tmpl w:val="58EE2804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72267818"/>
    <w:multiLevelType w:val="multilevel"/>
    <w:tmpl w:val="62A6F548"/>
    <w:lvl w:ilvl="0">
      <w:start w:val="18"/>
      <w:numFmt w:val="decimal"/>
      <w:lvlText w:val="%1."/>
      <w:lvlJc w:val="left"/>
      <w:pPr>
        <w:ind w:left="906" w:hanging="480"/>
      </w:pPr>
      <w:rPr>
        <w:rFonts w:hint="default"/>
        <w:sz w:val="28"/>
        <w:szCs w:val="28"/>
      </w:rPr>
    </w:lvl>
    <w:lvl w:ilvl="1">
      <w:start w:val="3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26">
    <w:nsid w:val="743F5C58"/>
    <w:multiLevelType w:val="multilevel"/>
    <w:tmpl w:val="02442720"/>
    <w:lvl w:ilvl="0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4"/>
      <w:numFmt w:val="decimal"/>
      <w:lvlText w:val="%3)"/>
      <w:lvlJc w:val="left"/>
      <w:pPr>
        <w:ind w:left="234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55C1192"/>
    <w:multiLevelType w:val="hybridMultilevel"/>
    <w:tmpl w:val="6FD8427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>
    <w:nsid w:val="76585C60"/>
    <w:multiLevelType w:val="hybridMultilevel"/>
    <w:tmpl w:val="41A829AC"/>
    <w:lvl w:ilvl="0" w:tplc="7D74697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78355AAD"/>
    <w:multiLevelType w:val="hybridMultilevel"/>
    <w:tmpl w:val="35B81C64"/>
    <w:lvl w:ilvl="0" w:tplc="7D74697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0">
    <w:nsid w:val="78EC4F1E"/>
    <w:multiLevelType w:val="multilevel"/>
    <w:tmpl w:val="BE7A04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894" w:hanging="540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1">
    <w:nsid w:val="7D8D58E7"/>
    <w:multiLevelType w:val="multilevel"/>
    <w:tmpl w:val="5F4C787E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909" w:hanging="55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0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272" w:hanging="1440"/>
      </w:pPr>
      <w:rPr>
        <w:rFonts w:hint="default"/>
      </w:rPr>
    </w:lvl>
  </w:abstractNum>
  <w:num w:numId="1">
    <w:abstractNumId w:val="2"/>
  </w:num>
  <w:num w:numId="2">
    <w:abstractNumId w:val="5"/>
  </w:num>
  <w:num w:numId="3">
    <w:abstractNumId w:val="17"/>
  </w:num>
  <w:num w:numId="4">
    <w:abstractNumId w:val="9"/>
  </w:num>
  <w:num w:numId="5">
    <w:abstractNumId w:val="30"/>
  </w:num>
  <w:num w:numId="6">
    <w:abstractNumId w:val="31"/>
  </w:num>
  <w:num w:numId="7">
    <w:abstractNumId w:val="1"/>
  </w:num>
  <w:num w:numId="8">
    <w:abstractNumId w:val="10"/>
  </w:num>
  <w:num w:numId="9">
    <w:abstractNumId w:val="20"/>
  </w:num>
  <w:num w:numId="10">
    <w:abstractNumId w:val="21"/>
  </w:num>
  <w:num w:numId="11">
    <w:abstractNumId w:val="26"/>
  </w:num>
  <w:num w:numId="12">
    <w:abstractNumId w:val="7"/>
  </w:num>
  <w:num w:numId="13">
    <w:abstractNumId w:val="23"/>
  </w:num>
  <w:num w:numId="14">
    <w:abstractNumId w:val="25"/>
  </w:num>
  <w:num w:numId="15">
    <w:abstractNumId w:val="4"/>
  </w:num>
  <w:num w:numId="16">
    <w:abstractNumId w:val="8"/>
  </w:num>
  <w:num w:numId="17">
    <w:abstractNumId w:val="15"/>
  </w:num>
  <w:num w:numId="18">
    <w:abstractNumId w:val="0"/>
  </w:num>
  <w:num w:numId="19">
    <w:abstractNumId w:val="16"/>
  </w:num>
  <w:num w:numId="20">
    <w:abstractNumId w:val="11"/>
  </w:num>
  <w:num w:numId="21">
    <w:abstractNumId w:val="3"/>
  </w:num>
  <w:num w:numId="22">
    <w:abstractNumId w:val="19"/>
  </w:num>
  <w:num w:numId="23">
    <w:abstractNumId w:val="24"/>
  </w:num>
  <w:num w:numId="24">
    <w:abstractNumId w:val="27"/>
  </w:num>
  <w:num w:numId="25">
    <w:abstractNumId w:val="6"/>
  </w:num>
  <w:num w:numId="26">
    <w:abstractNumId w:val="13"/>
  </w:num>
  <w:num w:numId="27">
    <w:abstractNumId w:val="18"/>
  </w:num>
  <w:num w:numId="28">
    <w:abstractNumId w:val="22"/>
  </w:num>
  <w:num w:numId="29">
    <w:abstractNumId w:val="28"/>
  </w:num>
  <w:num w:numId="30">
    <w:abstractNumId w:val="12"/>
  </w:num>
  <w:num w:numId="31">
    <w:abstractNumId w:val="29"/>
  </w:num>
  <w:num w:numId="32">
    <w:abstractNumId w:val="1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380CCCF-BF9B-454A-816B-EC4A6DE842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aliases w:val="Глава"/>
    <w:basedOn w:val="a"/>
    <w:next w:val="a"/>
    <w:link w:val="10"/>
    <w:uiPriority w:val="99"/>
    <w:qFormat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  <w:style w:type="paragraph" w:styleId="a3">
    <w:name w:val="footnote text"/>
    <w:aliases w:val="Footnote Text Char Знак Знак,Footnote Text Char Знак,Footnote Text Char Знак Знак Знак Знак,single space,Текст сноски Знак1 Знак,Текст сноски Знак Знак1 Знак,Текст сноски-FN,Table_Footnote_last,Oaeno niinee-F,footnote text,Oaeno niinee-FN"/>
    <w:basedOn w:val="a"/>
    <w:link w:val="a4"/>
    <w:uiPriority w:val="99"/>
    <w:unhideWhenUsed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aliases w:val="Footnote Text Char Знак Знак Знак,Footnote Text Char Знак Знак1,Footnote Text Char Знак Знак Знак Знак Знак,single space Знак,Текст сноски Знак1 Знак Знак,Текст сноски Знак Знак1 Знак Знак,Текст сноски-FN Знак,Table_Footnote_last Знак"/>
    <w:basedOn w:val="a0"/>
    <w:link w:val="a3"/>
    <w:uiPriority w:val="99"/>
    <w:rPr>
      <w:rFonts w:eastAsiaTheme="minorEastAsia"/>
      <w:sz w:val="20"/>
      <w:szCs w:val="20"/>
      <w:lang w:eastAsia="ru-RU"/>
    </w:rPr>
  </w:style>
  <w:style w:type="character" w:styleId="a5">
    <w:name w:val="footnote reference"/>
    <w:aliases w:val="Знак сноски-FN,Ciae niinee-FN,Знак сноски 1"/>
    <w:basedOn w:val="a0"/>
    <w:uiPriority w:val="99"/>
    <w:unhideWhenUsed/>
    <w:rPr>
      <w:vertAlign w:val="superscript"/>
    </w:rPr>
  </w:style>
  <w:style w:type="paragraph" w:customStyle="1" w:styleId="ConsPlusNormal">
    <w:name w:val="ConsPlusNormal"/>
    <w:link w:val="ConsPlusNormal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Pr>
      <w:rFonts w:eastAsiaTheme="minorEastAsia"/>
      <w:lang w:eastAsia="ru-RU"/>
    </w:rPr>
  </w:style>
  <w:style w:type="paragraph" w:customStyle="1" w:styleId="ConsPlusNonformat">
    <w:name w:val="ConsPlusNonformat"/>
    <w:uiPriority w:val="99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10">
    <w:name w:val="Заголовок 1 Знак"/>
    <w:aliases w:val="Глава Знак"/>
    <w:basedOn w:val="a0"/>
    <w:link w:val="1"/>
    <w:uiPriority w:val="99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a">
    <w:name w:val="Body Text Indent"/>
    <w:basedOn w:val="a"/>
    <w:link w:val="ab"/>
    <w:uiPriority w:val="99"/>
    <w:pPr>
      <w:spacing w:after="0" w:line="240" w:lineRule="auto"/>
      <w:ind w:firstLine="720"/>
      <w:jc w:val="both"/>
    </w:pPr>
    <w:rPr>
      <w:rFonts w:ascii="Arial" w:eastAsia="Times New Roman" w:hAnsi="Arial" w:cs="Arial"/>
      <w:sz w:val="28"/>
      <w:szCs w:val="28"/>
    </w:rPr>
  </w:style>
  <w:style w:type="character" w:customStyle="1" w:styleId="ab">
    <w:name w:val="Основной текст с отступом Знак"/>
    <w:basedOn w:val="a0"/>
    <w:link w:val="aa"/>
    <w:uiPriority w:val="99"/>
    <w:rPr>
      <w:rFonts w:ascii="Arial" w:eastAsia="Times New Roman" w:hAnsi="Arial" w:cs="Arial"/>
      <w:sz w:val="28"/>
      <w:szCs w:val="28"/>
      <w:lang w:eastAsia="ru-RU"/>
    </w:rPr>
  </w:style>
  <w:style w:type="character" w:styleId="ac">
    <w:name w:val="Hyperlink"/>
    <w:basedOn w:val="a0"/>
    <w:uiPriority w:val="99"/>
    <w:rPr>
      <w:rFonts w:cs="Times New Roman"/>
      <w:color w:val="0000FF"/>
      <w:u w:val="single"/>
    </w:rPr>
  </w:style>
  <w:style w:type="paragraph" w:styleId="ad">
    <w:name w:val="No Spacing"/>
    <w:link w:val="ae"/>
    <w:uiPriority w:val="99"/>
    <w:qFormat/>
    <w:pPr>
      <w:spacing w:after="0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Title">
    <w:name w:val="ConsPlusTitl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21">
    <w:name w:val="Знак Знак Знак Знак Знак Знак Знак Знак Знак Знак2"/>
    <w:basedOn w:val="a"/>
    <w:uiPriority w:val="99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ae">
    <w:name w:val="Без интервала Знак"/>
    <w:basedOn w:val="a0"/>
    <w:link w:val="ad"/>
    <w:uiPriority w:val="99"/>
    <w:locked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List Paragraph"/>
    <w:aliases w:val="ТЗ список"/>
    <w:basedOn w:val="a"/>
    <w:link w:val="af0"/>
    <w:uiPriority w:val="34"/>
    <w:qFormat/>
    <w:pPr>
      <w:ind w:left="720"/>
      <w:contextualSpacing/>
    </w:pPr>
  </w:style>
  <w:style w:type="character" w:customStyle="1" w:styleId="af1">
    <w:name w:val="Гипертекстовая ссылка"/>
    <w:basedOn w:val="a0"/>
    <w:uiPriority w:val="99"/>
    <w:rPr>
      <w:rFonts w:cs="Times New Roman"/>
      <w:color w:val="106BBE"/>
    </w:rPr>
  </w:style>
  <w:style w:type="paragraph" w:styleId="af2">
    <w:name w:val="Body Text"/>
    <w:basedOn w:val="a"/>
    <w:link w:val="af3"/>
    <w:uiPriority w:val="99"/>
    <w:semiHidden/>
    <w:unhideWhenUsed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Pr>
      <w:rFonts w:eastAsiaTheme="minorEastAsia"/>
      <w:lang w:eastAsia="ru-RU"/>
    </w:rPr>
  </w:style>
  <w:style w:type="paragraph" w:styleId="af4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ListParagraph1">
    <w:name w:val="List Paragraph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character" w:customStyle="1" w:styleId="af0">
    <w:name w:val="Абзац списка Знак"/>
    <w:aliases w:val="ТЗ список Знак"/>
    <w:basedOn w:val="a0"/>
    <w:link w:val="af"/>
    <w:uiPriority w:val="34"/>
    <w:rPr>
      <w:rFonts w:eastAsiaTheme="minorEastAsia"/>
      <w:lang w:eastAsia="ru-RU"/>
    </w:rPr>
  </w:style>
  <w:style w:type="paragraph" w:customStyle="1" w:styleId="11">
    <w:name w:val="Абзац списка1"/>
    <w:basedOn w:val="a"/>
    <w:pPr>
      <w:ind w:left="720"/>
      <w:jc w:val="both"/>
    </w:pPr>
    <w:rPr>
      <w:rFonts w:ascii="Times New Roman" w:eastAsia="Times New Roman" w:hAnsi="Times New Roman" w:cs="Times New Roman"/>
      <w:sz w:val="24"/>
      <w:lang w:eastAsia="en-US"/>
    </w:rPr>
  </w:style>
  <w:style w:type="paragraph" w:customStyle="1" w:styleId="western">
    <w:name w:val="western"/>
    <w:basedOn w:val="a"/>
    <w:pPr>
      <w:suppressAutoHyphens/>
      <w:spacing w:before="280" w:after="24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f5">
    <w:name w:val="annotation reference"/>
    <w:basedOn w:val="a0"/>
    <w:unhideWhenUsed/>
    <w:rPr>
      <w:sz w:val="16"/>
      <w:szCs w:val="16"/>
    </w:rPr>
  </w:style>
  <w:style w:type="paragraph" w:styleId="af6">
    <w:name w:val="annotation text"/>
    <w:basedOn w:val="a"/>
    <w:link w:val="af7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rPr>
      <w:rFonts w:eastAsiaTheme="minorEastAsia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Pr>
      <w:rFonts w:eastAsiaTheme="minorEastAsia"/>
      <w:b/>
      <w:bCs/>
      <w:sz w:val="20"/>
      <w:szCs w:val="20"/>
      <w:lang w:eastAsia="ru-RU"/>
    </w:rPr>
  </w:style>
  <w:style w:type="paragraph" w:styleId="afa">
    <w:name w:val="Balloon Text"/>
    <w:basedOn w:val="a"/>
    <w:link w:val="afb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Pr>
      <w:rFonts w:ascii="Tahoma" w:eastAsiaTheme="minorEastAsia" w:hAnsi="Tahoma" w:cs="Tahoma"/>
      <w:sz w:val="16"/>
      <w:szCs w:val="16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</w:style>
  <w:style w:type="character" w:customStyle="1" w:styleId="12">
    <w:name w:val="Упомянуть1"/>
    <w:basedOn w:val="a0"/>
    <w:uiPriority w:val="99"/>
    <w:semiHidden/>
    <w:unhideWhenUsed/>
    <w:rPr>
      <w:color w:val="2B579A"/>
      <w:shd w:val="clear" w:color="auto" w:fill="E6E6E6"/>
    </w:rPr>
  </w:style>
  <w:style w:type="table" w:customStyle="1" w:styleId="13">
    <w:name w:val="Сетка таблицы1"/>
    <w:basedOn w:val="a1"/>
    <w:next w:val="afd"/>
    <w:uiPriority w:val="5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d">
    <w:name w:val="Table Grid"/>
    <w:basedOn w:val="a1"/>
    <w:uiPriority w:val="59"/>
    <w:semiHidden/>
    <w:unhideWhenUsed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2">
    <w:name w:val="Body Text 2"/>
    <w:basedOn w:val="a"/>
    <w:link w:val="23"/>
    <w:uiPriority w:val="99"/>
    <w:semiHidden/>
    <w:unhideWhenUsed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</w:style>
  <w:style w:type="character" w:customStyle="1" w:styleId="ConsPlusNormal0">
    <w:name w:val="ConsPlusNormal Знак"/>
    <w:link w:val="ConsPlusNormal"/>
    <w:locked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27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4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7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7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A91BC6-3957-4CD5-814C-635C60BA2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1016</TotalTime>
  <Pages>2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Admin. obl.</Company>
  <LinksUpToDate>false</LinksUpToDate>
  <CharactersWithSpaces>3769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Shavrina</dc:creator>
  <cp:keywords/>
  <dc:description/>
  <cp:lastModifiedBy>Фадеева Алена Михайловна</cp:lastModifiedBy>
  <cp:revision>36</cp:revision>
  <cp:lastPrinted>2020-01-10T05:24:00Z</cp:lastPrinted>
  <dcterms:created xsi:type="dcterms:W3CDTF">2019-11-06T11:18:00Z</dcterms:created>
  <dcterms:modified xsi:type="dcterms:W3CDTF">2020-01-10T05:24:00Z</dcterms:modified>
</cp:coreProperties>
</file>